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  <w:sz w:val="4"/>
          <w:szCs w:val="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72.0" w:type="dxa"/>
        <w:jc w:val="left"/>
        <w:tblLayout w:type="fixed"/>
        <w:tblLook w:val="0400"/>
      </w:tblPr>
      <w:tblGrid>
        <w:gridCol w:w="7490"/>
        <w:gridCol w:w="1129"/>
        <w:gridCol w:w="1353"/>
        <w:tblGridChange w:id="0">
          <w:tblGrid>
            <w:gridCol w:w="7490"/>
            <w:gridCol w:w="1129"/>
            <w:gridCol w:w="135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12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spacing w:after="12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Fecha:</w:t>
            </w:r>
          </w:p>
        </w:tc>
        <w:tc>
          <w:tcPr/>
          <w:bookmarkStart w:colFirst="0" w:colLast="0" w:name="bookmark=id.pere42hlgwg9" w:id="0"/>
          <w:bookmarkEnd w:id="0"/>
          <w:p w:rsidR="00000000" w:rsidDel="00000000" w:rsidP="00000000" w:rsidRDefault="00000000" w:rsidRPr="00000000" w14:paraId="00000004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bookmarkStart w:colFirst="0" w:colLast="0" w:name="_heading=h.tk5n6og6qdr7" w:id="1"/>
            <w:bookmarkEnd w:id="1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23/02/2026</w:t>
            </w:r>
          </w:p>
        </w:tc>
      </w:tr>
    </w:tbl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I. DATOS DEL PROYECTO / REQUERIMIENTO</w:t>
      </w:r>
    </w:p>
    <w:tbl>
      <w:tblPr>
        <w:tblStyle w:val="Table2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76"/>
        <w:gridCol w:w="2550"/>
        <w:gridCol w:w="852"/>
        <w:gridCol w:w="142"/>
        <w:gridCol w:w="1562"/>
        <w:gridCol w:w="2656"/>
        <w:tblGridChange w:id="0">
          <w:tblGrid>
            <w:gridCol w:w="2376"/>
            <w:gridCol w:w="2550"/>
            <w:gridCol w:w="852"/>
            <w:gridCol w:w="142"/>
            <w:gridCol w:w="1562"/>
            <w:gridCol w:w="2656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del Proyecto / Requerimiento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N°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Tipo de Cambio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20" w:before="2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bookmarkStart w:colFirst="0" w:colLast="0" w:name="_heading=h.n32nazj2nr51" w:id="2"/>
            <w:bookmarkEnd w:id="2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GLPI190 INC-Revisión del caso Transferencias Recibidas de la Entidad BNC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bookmarkStart w:colFirst="0" w:colLast="0" w:name="bookmark=id.pudakn6xsj25" w:id="3"/>
          <w:bookmarkEnd w:id="3"/>
          <w:p w:rsidR="00000000" w:rsidDel="00000000" w:rsidP="00000000" w:rsidRDefault="00000000" w:rsidRPr="00000000" w14:paraId="00000010">
            <w:pPr>
              <w:spacing w:after="20" w:before="2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Planificado ☒   Emergente ☐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Impacto Tecnológico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Afecta Servicio</w:t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Afecta Negocio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Matriz de Perfiles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Bajo ☐   Medio ☒   Alto 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Baja ☐   Media ☐   Alta ☒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Bajo ☐   Medio ☐   Alto ☒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Si ☐   No ☒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(Origen/Destino)</w:t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Plataformas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Sistema de Control de Versiones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Desarrollo-</w:t>
            </w:r>
            <w:bookmarkStart w:colFirst="0" w:colLast="0" w:name="bookmark=id.kya2iexup38g" w:id="4"/>
            <w:bookmarkEnd w:id="4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Calidad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after="20" w:before="2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AS/400 ☐   Distribuida ☒   Base de Datos ☐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20" w:before="2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Nombre:  SVG: 558   </w:t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f2f2f2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Justificación</w:t>
            </w:r>
          </w:p>
        </w:tc>
      </w:tr>
    </w:tbl>
    <w:p w:rsidR="00000000" w:rsidDel="00000000" w:rsidP="00000000" w:rsidRDefault="00000000" w:rsidRPr="00000000" w14:paraId="00000031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headerReference r:id="rId7" w:type="default"/>
          <w:footerReference r:id="rId8" w:type="default"/>
          <w:pgSz w:h="15840" w:w="12240" w:orient="portrait"/>
          <w:pgMar w:bottom="1134" w:top="1134" w:left="1134" w:right="1134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II. PLATAFORMAS / REPOSITORIOS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AS/400</w:t>
      </w:r>
    </w:p>
    <w:tbl>
      <w:tblPr>
        <w:tblStyle w:val="Table3"/>
        <w:tblW w:w="10137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1985"/>
        <w:gridCol w:w="1252"/>
        <w:gridCol w:w="1231"/>
        <w:gridCol w:w="948"/>
        <w:gridCol w:w="1814"/>
        <w:gridCol w:w="454"/>
        <w:gridCol w:w="1779"/>
        <w:tblGridChange w:id="0">
          <w:tblGrid>
            <w:gridCol w:w="675"/>
            <w:gridCol w:w="1985"/>
            <w:gridCol w:w="1252"/>
            <w:gridCol w:w="1231"/>
            <w:gridCol w:w="948"/>
            <w:gridCol w:w="1814"/>
            <w:gridCol w:w="454"/>
            <w:gridCol w:w="1779"/>
          </w:tblGrid>
        </w:tblGridChange>
      </w:tblGrid>
      <w:tr>
        <w:trPr>
          <w:cantSplit w:val="0"/>
          <w:tblHeader w:val="0"/>
        </w:trPr>
        <w:tc>
          <w:tcPr>
            <w:gridSpan w:val="8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Control de Cambio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Origen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172.16.30.16  DESARROLLO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Destino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172.16.34.10    CALIDAD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Programa / Objeto / Archivo</w:t>
            </w:r>
          </w:p>
        </w:tc>
        <w:tc>
          <w:tcPr>
            <w:gridSpan w:val="4"/>
            <w:shd w:fill="f2f2f2" w:val="clear"/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Biblioteca</w:t>
            </w:r>
          </w:p>
        </w:tc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Instrucciones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</w:t>
            </w:r>
          </w:p>
        </w:tc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COPIAR PROGRAMA FUENTE BUSPGML002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QRPGLESRC/FIRSTNETF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FIRSTNETF</w:t>
            </w:r>
          </w:p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QRPGLESRC/FIRSTNETF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COMPILAR PROGRAMA FUENTE BUSPGML002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 14 </w:t>
            </w:r>
          </w:p>
        </w:tc>
      </w:tr>
    </w:tbl>
    <w:p w:rsidR="00000000" w:rsidDel="00000000" w:rsidP="00000000" w:rsidRDefault="00000000" w:rsidRPr="00000000" w14:paraId="00000067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Actividades Complementarias (AS/400)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RESPALDAR PROGRAMA FUENTE BUSPGML002 DESDE LA LIBRERÍA FIRSTNETF MIEMBRO QRPGLESRC/BUSPGML002   EN LA LIBRERÍA DE RESPALDOS DEL USUARIO PROCESADOR DEL PASE.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OPERACIONES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PARA SU EJECUCIÓN EFECTIVA EN LÍNEA SE DEBE ESPERAR QUE SE EJECUTE EL CIERRE DIARIO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7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RESPALDAR PROGRAMAS OBJETO BUSPGML002 DESDE LA LIBRERÍA FIRSTNET   EN LA LIBRERÍA DE RESPALDOS DEL USUARIO PROCESADOR DEL PASE.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Planificación del Rollback (AS/400)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7D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CALIDAD</w:t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8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08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5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RESTAURAR  FUENTE BUSPGML002  EN LIBRERÍA FIRSTNETF  MIEMBRO QRPGLESRC/BUSPGML002   RESPALDADO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RESTAURAR  FUENTE BUSPGML002  EN LIBRERÍA FIRSTNET   RESPALDADO</w:t>
            </w:r>
          </w:p>
        </w:tc>
      </w:tr>
    </w:tbl>
    <w:p w:rsidR="00000000" w:rsidDel="00000000" w:rsidP="00000000" w:rsidRDefault="00000000" w:rsidRPr="00000000" w14:paraId="0000008A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Desarrollador Responsable (AS/400):</w:t>
      </w:r>
    </w:p>
    <w:tbl>
      <w:tblPr>
        <w:tblStyle w:val="Table6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rHeight w:val="541.9531249999989" w:hRule="atLeast"/>
          <w:tblHeader w:val="0"/>
        </w:trPr>
        <w:tc>
          <w:tcPr/>
          <w:p w:rsidR="00000000" w:rsidDel="00000000" w:rsidP="00000000" w:rsidRDefault="00000000" w:rsidRPr="00000000" w14:paraId="0000008C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08D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   </w:t>
            </w:r>
          </w:p>
        </w:tc>
        <w:tc>
          <w:tcPr/>
          <w:p w:rsidR="00000000" w:rsidDel="00000000" w:rsidP="00000000" w:rsidRDefault="00000000" w:rsidRPr="00000000" w14:paraId="0000008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08F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  </w:t>
            </w:r>
          </w:p>
        </w:tc>
        <w:tc>
          <w:tcPr/>
          <w:p w:rsidR="00000000" w:rsidDel="00000000" w:rsidP="00000000" w:rsidRDefault="00000000" w:rsidRPr="00000000" w14:paraId="00000090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Gerencia:   </w:t>
            </w:r>
          </w:p>
          <w:p w:rsidR="00000000" w:rsidDel="00000000" w:rsidP="00000000" w:rsidRDefault="00000000" w:rsidRPr="00000000" w14:paraId="00000091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92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093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Distribuida</w:t>
      </w:r>
    </w:p>
    <w:tbl>
      <w:tblPr>
        <w:tblStyle w:val="Table7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6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Indique la Rama que comprende: Calidad </w:t>
            </w:r>
            <w:bookmarkStart w:colFirst="0" w:colLast="0" w:name="bookmark=kix.ier8ate0m4wd" w:id="5"/>
            <w:bookmarkEnd w:id="5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☒ Master RC</w:t>
            </w:r>
            <w:bookmarkStart w:colFirst="0" w:colLast="0" w:name="bookmark=kix.f8luny3zpoaw" w:id="6"/>
            <w:bookmarkEnd w:id="6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</w:t>
            </w:r>
            <w:bookmarkStart w:colFirst="0" w:colLast="0" w:name="bookmark=kix.ws0yx4o2e81t" w:id="7"/>
            <w:bookmarkEnd w:id="7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☒ Master </w:t>
            </w:r>
            <w:bookmarkStart w:colFirst="0" w:colLast="0" w:name="bookmark=id.cu1oikx235ox" w:id="8"/>
            <w:bookmarkEnd w:id="8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☒ </w:t>
            </w:r>
          </w:p>
        </w:tc>
      </w:tr>
    </w:tbl>
    <w:p w:rsidR="00000000" w:rsidDel="00000000" w:rsidP="00000000" w:rsidRDefault="00000000" w:rsidRPr="00000000" w14:paraId="00000097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3237"/>
        <w:gridCol w:w="1583"/>
        <w:gridCol w:w="1701"/>
        <w:gridCol w:w="2942"/>
        <w:tblGridChange w:id="0">
          <w:tblGrid>
            <w:gridCol w:w="675"/>
            <w:gridCol w:w="3237"/>
            <w:gridCol w:w="1583"/>
            <w:gridCol w:w="1701"/>
            <w:gridCol w:w="2942"/>
          </w:tblGrid>
        </w:tblGridChange>
      </w:tblGrid>
      <w:tr>
        <w:trPr>
          <w:cantSplit w:val="0"/>
          <w:tblHeader w:val="0"/>
        </w:trPr>
        <w:tc>
          <w:tcPr>
            <w:gridSpan w:val="5"/>
            <w:shd w:fill="f2f2f2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Control de Cambio</w:t>
            </w:r>
          </w:p>
        </w:tc>
      </w:tr>
      <w:tr>
        <w:trPr>
          <w:cantSplit w:val="0"/>
          <w:trHeight w:val="256" w:hRule="atLeast"/>
          <w:tblHeader w:val="0"/>
        </w:trPr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Componentes y su extensión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Ubicación </w:t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Instrucciones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A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A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</w:t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spacing w:after="60" w:before="6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spacing w:after="0" w:line="240" w:lineRule="auto"/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7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1985"/>
        <w:gridCol w:w="2942"/>
        <w:tblGridChange w:id="0">
          <w:tblGrid>
            <w:gridCol w:w="675"/>
            <w:gridCol w:w="4536"/>
            <w:gridCol w:w="1985"/>
            <w:gridCol w:w="2942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Actividades Complementarias (Distribuida)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B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B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B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60" w:before="60"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8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C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Planificación del Rollback (Distribuida)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 del Respaldo: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Master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spacing w:after="60" w:before="6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spacing w:after="0" w:line="240" w:lineRule="auto"/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widowControl w:val="0"/>
              <w:spacing w:after="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widowControl w:val="0"/>
              <w:spacing w:after="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C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8"/>
          <w:szCs w:val="8"/>
          <w:highlight w:val="yellow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Desarrollador Responsable (Distribuida):</w:t>
      </w:r>
    </w:p>
    <w:tbl>
      <w:tblPr>
        <w:tblStyle w:val="Table11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E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0DF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E0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0E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E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0E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E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0E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6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Base de Da</w:t>
      </w:r>
      <w:r w:rsidDel="00000000" w:rsidR="00000000" w:rsidRPr="00000000">
        <w:rPr>
          <w:color w:val="000000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os</w:t>
      </w:r>
    </w:p>
    <w:tbl>
      <w:tblPr>
        <w:tblStyle w:val="Table12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138"/>
        <w:tblGridChange w:id="0">
          <w:tblGrid>
            <w:gridCol w:w="10138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Control de Cambio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2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Tipo de Pase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EA">
            <w:pPr>
              <w:spacing w:after="2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Base de Datos Completa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Tablas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Esquemas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Estructura  ☒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Data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Estructura y Data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Otro:      </w:t>
            </w:r>
          </w:p>
        </w:tc>
      </w:tr>
    </w:tbl>
    <w:p w:rsidR="00000000" w:rsidDel="00000000" w:rsidP="00000000" w:rsidRDefault="00000000" w:rsidRPr="00000000" w14:paraId="000000EB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1843"/>
        <w:gridCol w:w="1843"/>
        <w:gridCol w:w="5777"/>
        <w:tblGridChange w:id="0">
          <w:tblGrid>
            <w:gridCol w:w="675"/>
            <w:gridCol w:w="1843"/>
            <w:gridCol w:w="1843"/>
            <w:gridCol w:w="5777"/>
          </w:tblGrid>
        </w:tblGridChange>
      </w:tblGrid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Nombre/IP Servidor/ Base de Datos Origen: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Nombre/IP Servidor/ Base de Datos Destino: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Script</w:t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D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Actividades Complementarias (Base de Datos)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0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0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A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Planificación del Rollback (Base de Datos)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0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1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11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6">
            <w:pPr>
              <w:spacing w:after="60" w:before="6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spacing w:after="0" w:line="240" w:lineRule="auto"/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widowControl w:val="0"/>
              <w:spacing w:after="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C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widowControl w:val="0"/>
              <w:spacing w:after="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E">
      <w:pPr>
        <w:spacing w:after="0" w:line="240" w:lineRule="auto"/>
        <w:jc w:val="both"/>
        <w:rPr>
          <w:rFonts w:ascii="Arial" w:cs="Arial" w:eastAsia="Arial" w:hAnsi="Arial"/>
          <w:sz w:val="16"/>
          <w:szCs w:val="16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Desarrollador Responsable (Base de Datos):</w:t>
      </w:r>
    </w:p>
    <w:tbl>
      <w:tblPr>
        <w:tblStyle w:val="Table16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2"/>
        <w:gridCol w:w="2378"/>
        <w:gridCol w:w="2068"/>
        <w:gridCol w:w="2484"/>
        <w:tblGridChange w:id="0">
          <w:tblGrid>
            <w:gridCol w:w="3032"/>
            <w:gridCol w:w="2378"/>
            <w:gridCol w:w="2068"/>
            <w:gridCol w:w="248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0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12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Karen Luna </w:t>
            </w:r>
          </w:p>
        </w:tc>
        <w:tc>
          <w:tcPr/>
          <w:p w:rsidR="00000000" w:rsidDel="00000000" w:rsidP="00000000" w:rsidRDefault="00000000" w:rsidRPr="00000000" w14:paraId="0000012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12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Especialista SR TI</w:t>
            </w:r>
          </w:p>
        </w:tc>
        <w:tc>
          <w:tcPr/>
          <w:p w:rsidR="00000000" w:rsidDel="00000000" w:rsidP="00000000" w:rsidRDefault="00000000" w:rsidRPr="00000000" w14:paraId="0000012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12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Sistemas Financieros Tecnológícos.</w:t>
            </w:r>
          </w:p>
        </w:tc>
        <w:tc>
          <w:tcPr/>
          <w:p w:rsidR="00000000" w:rsidDel="00000000" w:rsidP="00000000" w:rsidRDefault="00000000" w:rsidRPr="00000000" w14:paraId="0000012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12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8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79"/>
        <w:gridCol w:w="3379"/>
        <w:gridCol w:w="3380"/>
        <w:tblGridChange w:id="0">
          <w:tblGrid>
            <w:gridCol w:w="3379"/>
            <w:gridCol w:w="3379"/>
            <w:gridCol w:w="338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III. VALIDACIÓN DEL PASE ENTRE AMBIENTES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Elaborador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Revisado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Aprobado por: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y Apellido: </w:t>
            </w:r>
          </w:p>
          <w:p w:rsidR="00000000" w:rsidDel="00000000" w:rsidP="00000000" w:rsidRDefault="00000000" w:rsidRPr="00000000" w14:paraId="00000130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Cargo:    </w:t>
            </w:r>
          </w:p>
          <w:p w:rsidR="00000000" w:rsidDel="00000000" w:rsidP="00000000" w:rsidRDefault="00000000" w:rsidRPr="00000000" w14:paraId="00000131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Unidad:  </w:t>
            </w:r>
          </w:p>
          <w:p w:rsidR="00000000" w:rsidDel="00000000" w:rsidP="00000000" w:rsidRDefault="00000000" w:rsidRPr="00000000" w14:paraId="00000132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8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y Apellido: Denisse Cartaya</w:t>
            </w:r>
          </w:p>
          <w:p w:rsidR="00000000" w:rsidDel="00000000" w:rsidP="00000000" w:rsidRDefault="00000000" w:rsidRPr="00000000" w14:paraId="00000139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Cargo: Coordinador JR</w:t>
            </w:r>
          </w:p>
          <w:p w:rsidR="00000000" w:rsidDel="00000000" w:rsidP="00000000" w:rsidRDefault="00000000" w:rsidRPr="00000000" w14:paraId="0000013A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Unidad: Sistemas Financieros Tecnológicos</w:t>
            </w:r>
          </w:p>
          <w:p w:rsidR="00000000" w:rsidDel="00000000" w:rsidP="00000000" w:rsidRDefault="00000000" w:rsidRPr="00000000" w14:paraId="0000013B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4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1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y Apellido: Yaqueline Pabón </w:t>
            </w:r>
          </w:p>
          <w:p w:rsidR="00000000" w:rsidDel="00000000" w:rsidP="00000000" w:rsidRDefault="00000000" w:rsidRPr="00000000" w14:paraId="00000142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Cargo: Gerente General</w:t>
            </w:r>
          </w:p>
          <w:p w:rsidR="00000000" w:rsidDel="00000000" w:rsidP="00000000" w:rsidRDefault="00000000" w:rsidRPr="00000000" w14:paraId="00000143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Unidad: Tecnología </w:t>
            </w:r>
          </w:p>
          <w:p w:rsidR="00000000" w:rsidDel="00000000" w:rsidP="00000000" w:rsidRDefault="00000000" w:rsidRPr="00000000" w14:paraId="00000144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A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134" w:top="1134" w:left="1134" w:right="1134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2">
    <w:pPr>
      <w:tabs>
        <w:tab w:val="center" w:leader="none" w:pos="4419"/>
        <w:tab w:val="right" w:leader="none" w:pos="8838"/>
      </w:tabs>
      <w:spacing w:after="0" w:line="240" w:lineRule="auto"/>
      <w:ind w:hanging="142"/>
      <w:jc w:val="center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Documento Confidencial. Contiene información privada y/o exclusiva sólo para ser usado estrictamente por personal autorizado del </w:t>
    </w:r>
  </w:p>
  <w:p w:rsidR="00000000" w:rsidDel="00000000" w:rsidP="00000000" w:rsidRDefault="00000000" w:rsidRPr="00000000" w14:paraId="00000153">
    <w:pP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Banco del Tesoro, C.A. Banco Universal.</w:t>
    </w:r>
  </w:p>
  <w:p w:rsidR="00000000" w:rsidDel="00000000" w:rsidP="00000000" w:rsidRDefault="00000000" w:rsidRPr="00000000" w14:paraId="00000154">
    <w:pP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Form. 536 (08-2025)</w:t>
    </w:r>
  </w:p>
  <w:p w:rsidR="00000000" w:rsidDel="00000000" w:rsidP="00000000" w:rsidRDefault="00000000" w:rsidRPr="00000000" w14:paraId="00000155">
    <w:pPr>
      <w:tabs>
        <w:tab w:val="center" w:leader="none" w:pos="4419"/>
        <w:tab w:val="right" w:leader="none" w:pos="8838"/>
      </w:tabs>
      <w:spacing w:after="0" w:line="240" w:lineRule="auto"/>
      <w:jc w:val="right"/>
      <w:rPr>
        <w:color w:val="000000"/>
        <w:sz w:val="14"/>
        <w:szCs w:val="1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B">
    <w:pPr>
      <w:widowControl w:val="0"/>
      <w:spacing w:after="0" w:lineRule="auto"/>
      <w:rPr>
        <w:rFonts w:ascii="Arial" w:cs="Arial" w:eastAsia="Arial" w:hAnsi="Arial"/>
        <w:sz w:val="8"/>
        <w:szCs w:val="8"/>
      </w:rPr>
    </w:pPr>
    <w:r w:rsidDel="00000000" w:rsidR="00000000" w:rsidRPr="00000000">
      <w:rPr>
        <w:rtl w:val="0"/>
      </w:rPr>
    </w:r>
  </w:p>
  <w:tbl>
    <w:tblPr>
      <w:tblStyle w:val="Table18"/>
      <w:tblW w:w="9972.0" w:type="dxa"/>
      <w:jc w:val="left"/>
      <w:tblLayout w:type="fixed"/>
      <w:tblLook w:val="0400"/>
    </w:tblPr>
    <w:tblGrid>
      <w:gridCol w:w="2796"/>
      <w:gridCol w:w="5612"/>
      <w:gridCol w:w="1564"/>
      <w:tblGridChange w:id="0">
        <w:tblGrid>
          <w:gridCol w:w="2796"/>
          <w:gridCol w:w="5612"/>
          <w:gridCol w:w="1564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14C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28"/>
              <w:szCs w:val="28"/>
            </w:rPr>
            <w:drawing>
              <wp:inline distB="0" distT="0" distL="0" distR="0">
                <wp:extent cx="1633855" cy="470535"/>
                <wp:effectExtent b="0" l="0" r="0" t="0"/>
                <wp:docPr descr="Logo horizontal con RIF a la Izquierda para medios impresos" id="4" name="image1.jpg"/>
                <a:graphic>
                  <a:graphicData uri="http://schemas.openxmlformats.org/drawingml/2006/picture">
                    <pic:pic>
                      <pic:nvPicPr>
                        <pic:cNvPr descr="Logo horizontal con RIF a la Izquierda para medios impresos" id="0" name="image1.jpg"/>
                        <pic:cNvPicPr preferRelativeResize="0"/>
                      </pic:nvPicPr>
                      <pic:blipFill>
                        <a:blip r:embed="rId1"/>
                        <a:srcRect b="0" l="4985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3855" cy="47053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14D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4E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bCs w:val="1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rtl w:val="0"/>
            </w:rPr>
            <w:t xml:space="preserve">SOLICITUD DE PASE ENTRE AMBIENTES</w:t>
          </w:r>
        </w:p>
      </w:tc>
      <w:tc>
        <w:tcPr/>
        <w:p w:rsidR="00000000" w:rsidDel="00000000" w:rsidP="00000000" w:rsidRDefault="00000000" w:rsidRPr="00000000" w14:paraId="0000014F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50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Página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51">
    <w:pP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VE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Hipervnculo">
    <w:name w:val="Hyperlink"/>
    <w:basedOn w:val="Fuentedeprrafopredeter"/>
    <w:uiPriority w:val="99"/>
    <w:unhideWhenUsed w:val="1"/>
    <w:qFormat w:val="1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Encabezado">
    <w:name w:val="header"/>
    <w:basedOn w:val="Normal"/>
    <w:link w:val="EncabezadoCar"/>
    <w:unhideWhenUsed w:val="1"/>
    <w:qFormat w:val="1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nhideWhenUsed w:val="1"/>
    <w:qFormat w:val="1"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EncabezadoCar" w:customStyle="1">
    <w:name w:val="Encabezado Car"/>
    <w:basedOn w:val="Fuentedeprrafopredeter"/>
    <w:link w:val="Encabezado"/>
  </w:style>
  <w:style w:type="character" w:styleId="PiedepginaCar" w:customStyle="1">
    <w:name w:val="Pie de página Car"/>
    <w:basedOn w:val="Fuentedeprrafopredeter"/>
    <w:link w:val="Piedepgina"/>
    <w:uiPriority w:val="99"/>
    <w:qFormat w:val="1"/>
  </w:style>
  <w:style w:type="paragraph" w:styleId="Prrafodelista">
    <w:name w:val="List Paragraph"/>
    <w:basedOn w:val="Normal"/>
    <w:uiPriority w:val="34"/>
    <w:qFormat w:val="1"/>
    <w:pPr>
      <w:ind w:left="720"/>
      <w:contextualSpacing w:val="1"/>
    </w:p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qFormat w:val="1"/>
    <w:rPr>
      <w:rFonts w:ascii="Tahoma" w:cs="Tahoma" w:hAnsi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 w:val="1"/>
    <w:rPr>
      <w:color w:val="808080"/>
    </w:rPr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qFormat w:val="1"/>
    <w:rPr>
      <w:color w:val="605e5c"/>
      <w:shd w:color="auto" w:fill="e1dfdd" w:val="clear"/>
    </w:rPr>
  </w:style>
  <w:style w:type="table" w:styleId="Style23" w:customStyle="1">
    <w:name w:val="_Style 23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4" w:customStyle="1">
    <w:name w:val="_Style 24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5" w:customStyle="1">
    <w:name w:val="_Style 25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6" w:customStyle="1">
    <w:name w:val="_Style 26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7" w:customStyle="1">
    <w:name w:val="_Style 27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8" w:customStyle="1">
    <w:name w:val="_Style 28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9" w:customStyle="1">
    <w:name w:val="_Style 29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0" w:customStyle="1">
    <w:name w:val="_Style 30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1" w:customStyle="1">
    <w:name w:val="_Style 31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2" w:customStyle="1">
    <w:name w:val="_Style 32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3" w:customStyle="1">
    <w:name w:val="_Style 33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4" w:customStyle="1">
    <w:name w:val="_Style 34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5" w:customStyle="1">
    <w:name w:val="_Style 35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6" w:customStyle="1">
    <w:name w:val="_Style 36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7" w:customStyle="1">
    <w:name w:val="_Style 37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8" w:customStyle="1">
    <w:name w:val="_Style 38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9" w:customStyle="1">
    <w:name w:val="_Style 39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40" w:customStyle="1">
    <w:name w:val="_Style 40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/kTIvKC1hd1mMd5lYOZgy7LPYg==">CgMxLjAyD2lkLnBlcmU0MmhsZ3dnOTIOaC50azVuNm9nNnFkcjcyDmgubjMybmF6ajJucjUxMg9pZC5wdWRha242eHNqMjUyD2lkLmt5YTJpZXh1cDM4ZzIQa2l4LmllcjhhdGUwbTR3ZDIQa2l4LmY4bHVueTN6cG9hdzIQa2l4LndzMHl4NG8yZTgxdDIPaWQuY3Uxb2lreDIzNW94OAByITE1Vl9idHh4R3EycjhCUHA1d3JBVXBVS0owQjlKTjZoNQ==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2026-02-23T20:30:00Z</dcterms:created>
  <dc:creator>Alexandra Lourdes Di Zio Castillo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3082-12.2.0.23196</vt:lpwstr>
  </property>
  <property fmtid="{D5CDD505-2E9C-101B-9397-08002B2CF9AE}" pid="3" name="ICV">
    <vt:lpwstr>B63A1DCA1D7746319F5FF2BACC02D794_13</vt:lpwstr>
  </property>
</Properties>
</file>